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0001962871</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NERDWALLET,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001-40994</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19 S. B Street</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94401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(415) 549-8913</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6"/>
              </w:rPr>
              <w:t>YOUNT FAMILY REV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78807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650748.80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34113131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9"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320" w:lineRule="exact"/>
        <w:rPr>
          <w:sz w:val="20"/>
          <w:szCs w:val="20"/>
          <w:color w:val="auto"/>
        </w:rPr>
      </w:pPr>
    </w:p>
    <w:p>
      <w:pPr>
        <w:ind w:left="40" w:right="380"/>
        <w:spacing w:after="0" w:line="258" w:lineRule="auto"/>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2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4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07/11/2022 Merger/Acquisition 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78807</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07/11/2022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1240" w:space="260"/>
            <w:col w:w="9740"/>
          </w:cols>
          <w:pgMar w:left="320" w:top="98" w:right="339" w:bottom="0" w:gutter="0" w:footer="0" w:header="0"/>
        </w:sectPr>
      </w:pPr>
    </w:p>
    <w:p>
      <w:pPr>
        <w:spacing w:after="0" w:line="26"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MARGARET YOUNT CRT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SMB CHARITABLE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REMAINDER TRUST</w:t>
      </w:r>
    </w:p>
    <w:p>
      <w:pPr>
        <w:ind w:left="40"/>
        <w:spacing w:after="0" w:line="230" w:lineRule="auto"/>
        <w:rPr>
          <w:sz w:val="20"/>
          <w:szCs w:val="20"/>
          <w:color w:val="auto"/>
        </w:rPr>
      </w:pPr>
      <w:r>
        <w:rPr>
          <w:rFonts w:ascii="Times New Roman" w:cs="Times New Roman" w:eastAsia="Times New Roman" w:hAnsi="Times New Roman"/>
          <w:sz w:val="22"/>
          <w:szCs w:val="22"/>
          <w:color w:val="auto"/>
        </w:rPr>
        <w:t>19 S. B Street</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9</w:t>
      </w: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BEARMAN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YOUNT FAMILY REV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 S. B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Mateo  CA  94401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05/22/2026 150000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1249365.00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9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03/17/2026 6154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63128.35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03/17/2026 35402</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365748.68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9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03/17/2026 6154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63160.96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03/17/2026 24278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250867.00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9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03/12/2026 2800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29708.00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92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03/12/2026 211</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2236.60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Samuel Yount, Trustee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2026-05-26T15:23:05Z</dcterms:created>
  <dcterms:modified xsi:type="dcterms:W3CDTF">2026-05-26T15:23:05Z</dcterms:modified>
</cp:coreProperties>
</file>